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B9" w:rsidRPr="003B4277" w:rsidRDefault="002F69B9" w:rsidP="002F69B9">
      <w:pPr>
        <w:spacing w:after="0"/>
        <w:ind w:right="708"/>
        <w:rPr>
          <w:rFonts w:ascii="Tahoma" w:eastAsia="Times New Roman" w:hAnsi="Tahoma" w:cs="Tahoma"/>
          <w:bCs/>
          <w:color w:val="0070C0"/>
          <w:sz w:val="40"/>
          <w:szCs w:val="40"/>
          <w:lang w:eastAsia="ru-RU"/>
        </w:rPr>
      </w:pPr>
      <w:r w:rsidRPr="003B4277">
        <w:rPr>
          <w:rFonts w:ascii="Courier New" w:eastAsia="Times New Roman" w:hAnsi="Courier New" w:cs="Courier New"/>
          <w:b/>
          <w:bCs/>
          <w:color w:val="DD5D6F"/>
          <w:sz w:val="40"/>
          <w:szCs w:val="40"/>
          <w:lang w:eastAsia="ru-RU"/>
        </w:rPr>
        <w:t>Из истории МДОУ №153…</w:t>
      </w:r>
      <w:r w:rsidR="006D1EAF" w:rsidRPr="003B4277">
        <w:rPr>
          <w:rFonts w:ascii="Courier New" w:eastAsia="Times New Roman" w:hAnsi="Courier New" w:cs="Courier New"/>
          <w:b/>
          <w:bCs/>
          <w:color w:val="0070C0"/>
          <w:sz w:val="40"/>
          <w:szCs w:val="40"/>
          <w:lang w:eastAsia="ru-RU"/>
        </w:rPr>
        <w:t> </w:t>
      </w:r>
      <w:r w:rsidR="006D1EAF" w:rsidRPr="003B4277">
        <w:rPr>
          <w:rFonts w:ascii="Tahoma" w:eastAsia="Times New Roman" w:hAnsi="Tahoma" w:cs="Tahoma"/>
          <w:bCs/>
          <w:color w:val="0070C0"/>
          <w:sz w:val="40"/>
          <w:szCs w:val="40"/>
          <w:lang w:eastAsia="ru-RU"/>
        </w:rPr>
        <w:t xml:space="preserve"> </w:t>
      </w:r>
    </w:p>
    <w:p w:rsidR="006D1EAF" w:rsidRPr="00AA7684" w:rsidRDefault="002F69B9" w:rsidP="002F69B9">
      <w:pPr>
        <w:spacing w:after="0"/>
        <w:ind w:right="708"/>
        <w:jc w:val="both"/>
        <w:rPr>
          <w:rFonts w:ascii="Tahoma" w:eastAsia="Times New Roman" w:hAnsi="Tahoma" w:cs="Tahoma"/>
          <w:color w:val="0070C0"/>
          <w:lang w:eastAsia="ru-RU"/>
        </w:rPr>
      </w:pPr>
      <w:r>
        <w:rPr>
          <w:rFonts w:ascii="Tahoma" w:eastAsia="Times New Roman" w:hAnsi="Tahoma" w:cs="Tahoma"/>
          <w:bCs/>
          <w:color w:val="0070C0"/>
          <w:sz w:val="24"/>
          <w:szCs w:val="24"/>
          <w:lang w:eastAsia="ru-RU"/>
        </w:rPr>
        <w:t xml:space="preserve">   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>В 1968 году наш детский сад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«Калинка»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был сдан в эксплуатацию. В феврале 1969 года - принял первых ребятишек - детей сотрудников Кемеровского производственного объединения "Азот". Возглавила детский сад </w:t>
      </w:r>
      <w:r w:rsidR="006D1EAF"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Глухарева Мария Евсеевна.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  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  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>Детский сад рассчитан на 110 мест. Здание построено по проекту, двухэтажное, светлое. Для ведения образовательной деятельности в детском саду функциониру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>ют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— 6 групп (ясельная, 1 младшая, 2 младшая, средняя, старшая, подготовительная), медицинский кабинет, музыкальный/спортивный зал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и</w:t>
      </w:r>
      <w:r w:rsidR="006D1EAF"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методический кабинет.</w:t>
      </w:r>
    </w:p>
    <w:p w:rsidR="00AA7684" w:rsidRDefault="006D1EAF" w:rsidP="00AA7684">
      <w:pPr>
        <w:spacing w:after="0" w:line="240" w:lineRule="auto"/>
        <w:ind w:right="708"/>
        <w:jc w:val="both"/>
        <w:rPr>
          <w:rFonts w:ascii="Tahoma" w:eastAsia="Times New Roman" w:hAnsi="Tahoma" w:cs="Tahoma"/>
          <w:bCs/>
          <w:color w:val="0070C0"/>
          <w:lang w:eastAsia="ru-RU"/>
        </w:rPr>
      </w:pP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   В 1971 году заведующей садом стала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Баранова Александра Васильевна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>. Ежегодно детский сад  выпускал по 35 детей, провожая их в школу и ежегодно принимал в свои стены по 35 малышей ясельного возраста, окружая их теплом и заботой.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До 1987 года ребятишки с воспитателями выезжали летом на дачу в д.Журавли. За хорошие результаты в соцсоревновании детский сад </w:t>
      </w:r>
      <w:r w:rsidR="00AA7684">
        <w:rPr>
          <w:rFonts w:ascii="Tahoma" w:eastAsia="Times New Roman" w:hAnsi="Tahoma" w:cs="Tahoma"/>
          <w:bCs/>
          <w:color w:val="0070C0"/>
          <w:lang w:eastAsia="ru-RU"/>
        </w:rPr>
        <w:t>«Калинка»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неоднократно получал переходящее Красное знамя.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   В марте 1995 года детский сад был передан от АО "Азот" в муниципальную собственность. Заведующей стала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Батуева Надежда Ивановна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>.</w:t>
      </w:r>
    </w:p>
    <w:p w:rsidR="00AA7684" w:rsidRDefault="006D1EAF" w:rsidP="00AA7684">
      <w:pPr>
        <w:spacing w:after="0" w:line="240" w:lineRule="auto"/>
        <w:ind w:right="708"/>
        <w:jc w:val="both"/>
        <w:rPr>
          <w:rFonts w:ascii="Tahoma" w:eastAsia="Times New Roman" w:hAnsi="Tahoma" w:cs="Tahoma"/>
          <w:bCs/>
          <w:color w:val="0070C0"/>
          <w:lang w:eastAsia="ru-RU"/>
        </w:rPr>
      </w:pPr>
      <w:r w:rsidRPr="00AA7684">
        <w:rPr>
          <w:rFonts w:ascii="Tahoma" w:eastAsia="Times New Roman" w:hAnsi="Tahoma" w:cs="Tahoma"/>
          <w:bCs/>
          <w:color w:val="0070C0"/>
          <w:lang w:eastAsia="ru-RU"/>
        </w:rPr>
        <w:t>По её рекомендации был организован кабинет экологии и изостудия.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Детский сад при заботливом участии старшего воспитателя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Шпинь Ларисы Тимофеевны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даёт открытые занятия, а в декабре 2000 года получает свою первую Лицензию. 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   В июне 2001 года детский сад возглавила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Райская Ирина Михайловна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и под её чутким руководством начались сказочные превращения.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br/>
        <w:t xml:space="preserve">Ежегодно наши дети и воспитатели являются активными участниками фестиваля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"Маленькая страна"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, участвуют и занимают призовые места в конкурсе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"Останови огонь!"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, в праздниках, посвященных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Дню города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, городском проекте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"Основы ОБЖД"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>, городско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>м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конкурс</w:t>
      </w:r>
      <w:r w:rsidR="00614909" w:rsidRPr="00AA7684">
        <w:rPr>
          <w:rFonts w:ascii="Tahoma" w:eastAsia="Times New Roman" w:hAnsi="Tahoma" w:cs="Tahoma"/>
          <w:bCs/>
          <w:color w:val="0070C0"/>
          <w:lang w:eastAsia="ru-RU"/>
        </w:rPr>
        <w:t>е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 xml:space="preserve"> "Познай мир"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,фестивалях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"Виват, таланты!"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, городском смотре-конкурсе </w:t>
      </w:r>
      <w:r w:rsidRPr="00AA7684">
        <w:rPr>
          <w:rFonts w:ascii="Tahoma" w:eastAsia="Times New Roman" w:hAnsi="Tahoma" w:cs="Tahoma"/>
          <w:bCs/>
          <w:i/>
          <w:iCs/>
          <w:color w:val="0070C0"/>
          <w:lang w:eastAsia="ru-RU"/>
        </w:rPr>
        <w:t>"Лучшее дошкольное учреждение"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>. В садике организован музей юных</w:t>
      </w:r>
      <w:r w:rsidR="00AA7684">
        <w:rPr>
          <w:rFonts w:ascii="Tahoma" w:eastAsia="Times New Roman" w:hAnsi="Tahoma" w:cs="Tahoma"/>
          <w:bCs/>
          <w:color w:val="0070C0"/>
          <w:lang w:eastAsia="ru-RU"/>
        </w:rPr>
        <w:t xml:space="preserve"> пожарных.</w:t>
      </w:r>
    </w:p>
    <w:p w:rsidR="009B55B6" w:rsidRPr="009B55B6" w:rsidRDefault="006D1EAF" w:rsidP="00AA7684">
      <w:pPr>
        <w:spacing w:after="0" w:line="240" w:lineRule="auto"/>
        <w:ind w:right="708"/>
        <w:jc w:val="both"/>
        <w:rPr>
          <w:rFonts w:ascii="Tahoma" w:eastAsia="Times New Roman" w:hAnsi="Tahoma" w:cs="Tahoma"/>
          <w:bCs/>
          <w:color w:val="0070C0"/>
          <w:lang w:eastAsia="ru-RU"/>
        </w:rPr>
      </w:pPr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   В 2010 году детский сад получил </w:t>
      </w:r>
      <w:hyperlink r:id="rId4" w:tooltip="Лицензии." w:history="1">
        <w:r w:rsidRPr="00AA7684">
          <w:rPr>
            <w:rStyle w:val="a3"/>
            <w:rFonts w:ascii="Tahoma" w:eastAsia="Times New Roman" w:hAnsi="Tahoma" w:cs="Tahoma"/>
            <w:bCs/>
            <w:color w:val="0070C0"/>
            <w:lang w:eastAsia="ru-RU"/>
          </w:rPr>
          <w:t>Лицензии</w:t>
        </w:r>
      </w:hyperlink>
      <w:r w:rsidRPr="00AA7684">
        <w:rPr>
          <w:rFonts w:ascii="Tahoma" w:eastAsia="Times New Roman" w:hAnsi="Tahoma" w:cs="Tahoma"/>
          <w:bCs/>
          <w:color w:val="0070C0"/>
          <w:lang w:eastAsia="ru-RU"/>
        </w:rPr>
        <w:t xml:space="preserve"> на образовательную и медицинскую</w:t>
      </w:r>
      <w:r w:rsidRPr="00AA7684">
        <w:rPr>
          <w:rFonts w:ascii="Tahoma" w:eastAsia="Times New Roman" w:hAnsi="Tahoma" w:cs="Tahoma"/>
          <w:bCs/>
          <w:color w:val="17365D" w:themeColor="text2" w:themeShade="BF"/>
          <w:lang w:eastAsia="ru-RU"/>
        </w:rPr>
        <w:t xml:space="preserve"> </w:t>
      </w:r>
      <w:r w:rsidRPr="00AA7684">
        <w:rPr>
          <w:rFonts w:ascii="Tahoma" w:eastAsia="Times New Roman" w:hAnsi="Tahoma" w:cs="Tahoma"/>
          <w:bCs/>
          <w:color w:val="0070C0"/>
          <w:lang w:eastAsia="ru-RU"/>
        </w:rPr>
        <w:t>деятельности.</w:t>
      </w:r>
    </w:p>
    <w:p w:rsidR="006D1EAF" w:rsidRDefault="009B55B6" w:rsidP="00AA7684">
      <w:pPr>
        <w:spacing w:after="0" w:line="240" w:lineRule="auto"/>
        <w:ind w:right="708"/>
        <w:jc w:val="both"/>
        <w:rPr>
          <w:rFonts w:ascii="Tahoma" w:eastAsia="Times New Roman" w:hAnsi="Tahoma" w:cs="Tahoma"/>
          <w:bCs/>
          <w:color w:val="0070C0"/>
          <w:lang w:eastAsia="ru-RU"/>
        </w:rPr>
      </w:pPr>
      <w:r w:rsidRPr="009B55B6">
        <w:rPr>
          <w:rFonts w:ascii="Tahoma" w:eastAsia="Times New Roman" w:hAnsi="Tahoma" w:cs="Tahoma"/>
          <w:bCs/>
          <w:color w:val="0070C0"/>
          <w:lang w:eastAsia="ru-RU"/>
        </w:rPr>
        <w:t xml:space="preserve">   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637"/>
        <w:gridCol w:w="3934"/>
      </w:tblGrid>
      <w:tr w:rsidR="006018E1" w:rsidTr="006018E1">
        <w:trPr>
          <w:trHeight w:val="4651"/>
        </w:trPr>
        <w:tc>
          <w:tcPr>
            <w:tcW w:w="5637" w:type="dxa"/>
          </w:tcPr>
          <w:p w:rsidR="006018E1" w:rsidRDefault="006018E1" w:rsidP="00AA7684">
            <w:pPr>
              <w:ind w:right="708"/>
              <w:jc w:val="both"/>
              <w:rPr>
                <w:rFonts w:ascii="Tahoma" w:eastAsia="Times New Roman" w:hAnsi="Tahoma" w:cs="Tahoma"/>
                <w:bCs/>
                <w:color w:val="17365D" w:themeColor="text2" w:themeShade="BF"/>
                <w:lang w:eastAsia="ru-RU"/>
              </w:rPr>
            </w:pPr>
            <w:r w:rsidRPr="006018E1">
              <w:rPr>
                <w:rFonts w:ascii="Tahoma" w:eastAsia="Times New Roman" w:hAnsi="Tahoma" w:cs="Tahoma"/>
                <w:bCs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442933" cy="2196458"/>
                  <wp:effectExtent l="19050" t="0" r="5117" b="0"/>
                  <wp:docPr id="3" name="Рисунок 1" descr="C:\Documents and Settings\Администратор\Рабочий стол\сайт ДОУ\Фото детсад 103_0709\IMGP4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сайт ДОУ\Фото детсад 103_0709\IMGP4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407" cy="21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6018E1" w:rsidRDefault="006018E1" w:rsidP="006018E1">
            <w:pPr>
              <w:ind w:right="708"/>
              <w:jc w:val="both"/>
              <w:rPr>
                <w:rFonts w:ascii="Tahoma" w:eastAsia="Times New Roman" w:hAnsi="Tahoma" w:cs="Tahoma"/>
                <w:bCs/>
                <w:color w:val="0070C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70C0"/>
                <w:lang w:eastAsia="ru-RU"/>
              </w:rPr>
              <w:t xml:space="preserve">   В июне 2011 года МДОУ №153 было переименовано в </w:t>
            </w:r>
            <w:r w:rsidRPr="006018E1">
              <w:rPr>
                <w:rFonts w:ascii="Tahoma" w:eastAsia="Times New Roman" w:hAnsi="Tahoma" w:cs="Tahoma"/>
                <w:bCs/>
                <w:i/>
                <w:color w:val="0070C0"/>
                <w:lang w:eastAsia="ru-RU"/>
              </w:rPr>
              <w:t>Муниципальное Бюджетное Образовательное Дошкольное Учреждение.</w:t>
            </w:r>
            <w:r>
              <w:rPr>
                <w:rFonts w:ascii="Tahoma" w:eastAsia="Times New Roman" w:hAnsi="Tahoma" w:cs="Tahoma"/>
                <w:bCs/>
                <w:color w:val="0070C0"/>
                <w:lang w:eastAsia="ru-RU"/>
              </w:rPr>
              <w:t xml:space="preserve"> </w:t>
            </w:r>
          </w:p>
          <w:p w:rsidR="006018E1" w:rsidRDefault="006018E1" w:rsidP="006018E1">
            <w:pPr>
              <w:ind w:right="708"/>
              <w:jc w:val="both"/>
              <w:rPr>
                <w:rFonts w:ascii="Tahoma" w:eastAsia="Times New Roman" w:hAnsi="Tahoma" w:cs="Tahoma"/>
                <w:bCs/>
                <w:color w:val="0070C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70C0"/>
                <w:lang w:eastAsia="ru-RU"/>
              </w:rPr>
              <w:t xml:space="preserve">   </w:t>
            </w:r>
          </w:p>
          <w:p w:rsidR="006018E1" w:rsidRDefault="006018E1" w:rsidP="006018E1">
            <w:pPr>
              <w:ind w:right="708"/>
              <w:jc w:val="both"/>
              <w:rPr>
                <w:rFonts w:ascii="Tahoma" w:eastAsia="Times New Roman" w:hAnsi="Tahoma" w:cs="Tahoma"/>
                <w:bCs/>
                <w:color w:val="17365D" w:themeColor="text2" w:themeShade="BF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70C0"/>
                <w:lang w:eastAsia="ru-RU"/>
              </w:rPr>
              <w:t xml:space="preserve">   В сентябре 2011 года руководителем детского сада стала </w:t>
            </w:r>
            <w:r w:rsidRPr="006018E1">
              <w:rPr>
                <w:rFonts w:ascii="Tahoma" w:eastAsia="Times New Roman" w:hAnsi="Tahoma" w:cs="Tahoma"/>
                <w:bCs/>
                <w:i/>
                <w:color w:val="0070C0"/>
                <w:lang w:eastAsia="ru-RU"/>
              </w:rPr>
              <w:t>Новоселова Екатерина Филипповна.</w:t>
            </w:r>
          </w:p>
        </w:tc>
      </w:tr>
    </w:tbl>
    <w:p w:rsidR="006018E1" w:rsidRPr="00AA7684" w:rsidRDefault="006018E1" w:rsidP="00AA7684">
      <w:pPr>
        <w:spacing w:after="0" w:line="240" w:lineRule="auto"/>
        <w:ind w:right="708"/>
        <w:jc w:val="both"/>
        <w:rPr>
          <w:rFonts w:ascii="Tahoma" w:eastAsia="Times New Roman" w:hAnsi="Tahoma" w:cs="Tahoma"/>
          <w:bCs/>
          <w:color w:val="17365D" w:themeColor="text2" w:themeShade="BF"/>
          <w:lang w:eastAsia="ru-RU"/>
        </w:rPr>
      </w:pPr>
    </w:p>
    <w:p w:rsidR="002F69B9" w:rsidRPr="006018E1" w:rsidRDefault="002F69B9" w:rsidP="006018E1">
      <w:pPr>
        <w:rPr>
          <w:rFonts w:ascii="Tahoma" w:hAnsi="Tahoma" w:cs="Tahoma"/>
          <w:sz w:val="24"/>
          <w:szCs w:val="24"/>
        </w:rPr>
      </w:pPr>
    </w:p>
    <w:tbl>
      <w:tblPr>
        <w:tblW w:w="93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9371"/>
      </w:tblGrid>
      <w:tr w:rsidR="009303AF" w:rsidTr="00FE48BA">
        <w:trPr>
          <w:trHeight w:val="490"/>
        </w:trPr>
        <w:tc>
          <w:tcPr>
            <w:tcW w:w="93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3AF" w:rsidRPr="009303AF" w:rsidRDefault="009303AF" w:rsidP="003B4277">
            <w:pPr>
              <w:spacing w:after="0" w:line="240" w:lineRule="auto"/>
              <w:ind w:right="-1286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303AF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eastAsia="ru-RU"/>
              </w:rPr>
              <w:t xml:space="preserve">   </w:t>
            </w:r>
            <w:r w:rsidRPr="006018E1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eastAsia="ru-RU"/>
              </w:rPr>
              <w:t xml:space="preserve"> </w:t>
            </w:r>
            <w:r w:rsidRPr="009303AF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eastAsia="ru-RU"/>
              </w:rPr>
              <w:t>ОБУЧАЮЩИЕ ПРОГРАММЫ И МЕТОДИКИ:</w:t>
            </w:r>
            <w:r w:rsidR="003B4277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val="en-US" w:eastAsia="ru-RU"/>
              </w:rPr>
              <w:t xml:space="preserve"> </w:t>
            </w:r>
            <w:r w:rsidR="00FE48BA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val="en-US" w:eastAsia="ru-RU"/>
              </w:rPr>
              <w:t xml:space="preserve">  </w:t>
            </w:r>
            <w:r w:rsidR="003B4277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val="en-US" w:eastAsia="ru-RU"/>
              </w:rPr>
              <w:t xml:space="preserve"> </w:t>
            </w:r>
            <w:r w:rsidRPr="009303AF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eastAsia="ru-RU"/>
              </w:rPr>
              <w:t>  </w:t>
            </w:r>
            <w:r w:rsidRPr="009303AF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val="en-US" w:eastAsia="ru-RU"/>
              </w:rPr>
              <w:t xml:space="preserve">    </w:t>
            </w:r>
          </w:p>
        </w:tc>
      </w:tr>
      <w:tr w:rsidR="003B4277" w:rsidTr="00FE48BA">
        <w:tc>
          <w:tcPr>
            <w:tcW w:w="93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277" w:rsidRPr="009303AF" w:rsidRDefault="003B4277" w:rsidP="003B4277">
            <w:pPr>
              <w:spacing w:after="0" w:line="240" w:lineRule="auto"/>
              <w:ind w:right="-1286"/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  <w:shd w:val="clear" w:color="auto" w:fill="EECC65"/>
                <w:lang w:eastAsia="ru-RU"/>
              </w:rPr>
            </w:pPr>
          </w:p>
        </w:tc>
      </w:tr>
    </w:tbl>
    <w:p w:rsidR="009303AF" w:rsidRDefault="009303AF" w:rsidP="009303AF">
      <w:pPr>
        <w:spacing w:after="0" w:line="240" w:lineRule="auto"/>
        <w:rPr>
          <w:rFonts w:ascii="Courier New" w:eastAsia="Times New Roman" w:hAnsi="Courier New" w:cs="Courier New"/>
          <w:b/>
          <w:bCs/>
          <w:vanish/>
          <w:color w:val="001B64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/>
      </w:tblPr>
      <w:tblGrid>
        <w:gridCol w:w="4409"/>
        <w:gridCol w:w="4976"/>
      </w:tblGrid>
      <w:tr w:rsidR="009303AF" w:rsidTr="00FE48BA">
        <w:tc>
          <w:tcPr>
            <w:tcW w:w="2349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3AF" w:rsidRPr="003B4277" w:rsidRDefault="009303AF" w:rsidP="003B42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iCs/>
                <w:color w:val="001B64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proofErr w:type="spellStart"/>
            <w:r w:rsidRPr="003B4277">
              <w:rPr>
                <w:rFonts w:ascii="Tahoma" w:eastAsia="Times New Roman" w:hAnsi="Tahoma" w:cs="Tahoma"/>
                <w:bCs/>
                <w:i/>
                <w:iCs/>
                <w:color w:val="001B64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B4277">
              <w:rPr>
                <w:rFonts w:ascii="Tahoma" w:eastAsia="Times New Roman" w:hAnsi="Tahoma" w:cs="Tahoma"/>
                <w:bCs/>
                <w:i/>
                <w:iCs/>
                <w:color w:val="001B64"/>
                <w:sz w:val="28"/>
                <w:szCs w:val="28"/>
                <w:lang w:eastAsia="ru-RU"/>
              </w:rPr>
              <w:t xml:space="preserve">- образовательная деятельность детского сада основывается на программе </w:t>
            </w:r>
            <w:r w:rsidRPr="003B4277">
              <w:rPr>
                <w:rFonts w:ascii="Tahoma" w:eastAsia="Times New Roman" w:hAnsi="Tahoma" w:cs="Tahoma"/>
                <w:bCs/>
                <w:i/>
                <w:iCs/>
                <w:color w:val="FF6347"/>
                <w:sz w:val="28"/>
                <w:szCs w:val="28"/>
                <w:lang w:eastAsia="ru-RU"/>
              </w:rPr>
              <w:t>"Радуга" Т.Н. Дороновой  </w:t>
            </w:r>
            <w:r w:rsidRPr="003B4277">
              <w:rPr>
                <w:rFonts w:ascii="Tahoma" w:eastAsia="Times New Roman" w:hAnsi="Tahoma" w:cs="Tahoma"/>
                <w:bCs/>
                <w:i/>
                <w:iCs/>
                <w:color w:val="001B64"/>
                <w:sz w:val="28"/>
                <w:szCs w:val="28"/>
                <w:lang w:eastAsia="ru-RU"/>
              </w:rPr>
              <w:t xml:space="preserve">   и </w:t>
            </w:r>
            <w:r w:rsidRPr="003B4277">
              <w:rPr>
                <w:rFonts w:ascii="Tahoma" w:eastAsia="Times New Roman" w:hAnsi="Tahoma" w:cs="Tahoma"/>
                <w:bCs/>
                <w:i/>
                <w:iCs/>
                <w:color w:val="DAA520"/>
                <w:sz w:val="28"/>
                <w:szCs w:val="28"/>
                <w:lang w:eastAsia="ru-RU"/>
              </w:rPr>
              <w:t>"Программе воспитания и обучения в детском саду"</w:t>
            </w:r>
            <w:r w:rsidRPr="003B4277">
              <w:rPr>
                <w:rFonts w:ascii="Tahoma" w:eastAsia="Times New Roman" w:hAnsi="Tahoma" w:cs="Tahoma"/>
                <w:bCs/>
                <w:i/>
                <w:iCs/>
                <w:color w:val="001B64"/>
                <w:sz w:val="28"/>
                <w:szCs w:val="28"/>
                <w:lang w:eastAsia="ru-RU"/>
              </w:rPr>
              <w:t xml:space="preserve"> под рук. М.А. Васильевой.</w:t>
            </w:r>
          </w:p>
        </w:tc>
        <w:tc>
          <w:tcPr>
            <w:tcW w:w="2651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3AF" w:rsidRDefault="009303AF" w:rsidP="00FE48BA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noProof/>
                <w:color w:val="696969"/>
                <w:sz w:val="24"/>
                <w:szCs w:val="24"/>
                <w:lang w:eastAsia="ru-RU"/>
              </w:rPr>
              <w:drawing>
                <wp:inline distT="0" distB="0" distL="0" distR="0">
                  <wp:extent cx="3216350" cy="2333625"/>
                  <wp:effectExtent l="19050" t="0" r="3100" b="0"/>
                  <wp:docPr id="2" name="Рисунок 1" descr="http://mdou153.ucoz.ru/pro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dou153.ucoz.ru/pro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506" cy="2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3AF" w:rsidRDefault="009303AF" w:rsidP="009303AF">
      <w:pPr>
        <w:spacing w:after="0" w:line="240" w:lineRule="auto"/>
        <w:rPr>
          <w:rFonts w:ascii="Courier New" w:eastAsia="Times New Roman" w:hAnsi="Courier New" w:cs="Courier New"/>
          <w:b/>
          <w:bCs/>
          <w:vanish/>
          <w:color w:val="001B64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85"/>
      </w:tblGrid>
      <w:tr w:rsidR="009303AF" w:rsidRPr="003B4277" w:rsidTr="00FE48B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277" w:rsidRPr="00FE48BA" w:rsidRDefault="009303AF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  </w:t>
            </w:r>
          </w:p>
          <w:p w:rsidR="00930C26" w:rsidRPr="00FE48BA" w:rsidRDefault="003B4277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/>
                <w:bCs/>
                <w:iCs/>
                <w:color w:val="FF6347"/>
                <w:sz w:val="26"/>
                <w:szCs w:val="26"/>
                <w:lang w:eastAsia="ru-RU"/>
              </w:rPr>
            </w:pPr>
            <w:r w:rsidRPr="003B4277">
              <w:rPr>
                <w:rFonts w:ascii="Tahoma" w:eastAsia="Times New Roman" w:hAnsi="Tahoma" w:cs="Tahoma"/>
                <w:b/>
                <w:bCs/>
                <w:iCs/>
                <w:color w:val="FF6347"/>
                <w:sz w:val="26"/>
                <w:szCs w:val="26"/>
                <w:lang w:eastAsia="ru-RU"/>
              </w:rPr>
              <w:t xml:space="preserve">  </w:t>
            </w:r>
          </w:p>
          <w:p w:rsidR="00B32F5D" w:rsidRPr="00FE48BA" w:rsidRDefault="003B4277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  <w:r w:rsidRPr="003B4277">
              <w:rPr>
                <w:rFonts w:ascii="Tahoma" w:eastAsia="Times New Roman" w:hAnsi="Tahoma" w:cs="Tahoma"/>
                <w:b/>
                <w:bCs/>
                <w:iCs/>
                <w:color w:val="FF6347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/>
                <w:bCs/>
                <w:iCs/>
                <w:color w:val="FF6347"/>
                <w:sz w:val="26"/>
                <w:szCs w:val="26"/>
                <w:lang w:eastAsia="ru-RU"/>
              </w:rPr>
              <w:t>"Радуга"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- основная общеобразовательная программа дошкольного образования, предназначенная для работы с детьми от 2 до 7 лет. Важным преимуществом является то, что "Радуга" отечественная, апробированная на практике, развивающая программа нового поколения. Это программа, адресованная массовому детскому саду.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  <w:t xml:space="preserve">  </w:t>
            </w: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</w:t>
            </w:r>
          </w:p>
          <w:p w:rsidR="00B32F5D" w:rsidRPr="00B32F5D" w:rsidRDefault="00B32F5D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  <w:r w:rsidRPr="00B32F5D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Программа в целом направлена  на формирование общей культуры, развитие физических, интеллектуальных и личностных качеств растущего ребёнка, формирование предпосылок учебной деятельности, обеспечивающих социальную успешность, сохранение и укрепление его здоровья.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3B4277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</w:p>
          <w:p w:rsidR="009303AF" w:rsidRPr="003B4277" w:rsidRDefault="00B32F5D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13B2E"/>
                <w:sz w:val="26"/>
                <w:szCs w:val="26"/>
                <w:lang w:eastAsia="ru-RU"/>
              </w:rPr>
            </w:pPr>
            <w:r w:rsidRPr="00B32F5D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Структура программы обеспечивает единство воспитательных и обучающих целей и задач процесса образования детей дошкольного возраста: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   ЦЕЛЬ: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Сохранение и укрепление здоровья детей, формирование у них привычку к здоровому образу жизни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-&gt;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6347"/>
                <w:sz w:val="26"/>
                <w:szCs w:val="26"/>
                <w:lang w:eastAsia="ru-RU"/>
              </w:rPr>
              <w:t> 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808000"/>
                <w:sz w:val="26"/>
                <w:szCs w:val="26"/>
                <w:lang w:eastAsia="ru-RU"/>
              </w:rPr>
              <w:t xml:space="preserve"> </w:t>
            </w:r>
            <w:r w:rsidR="003B4277" w:rsidRPr="003B4277">
              <w:rPr>
                <w:rFonts w:ascii="Tahoma" w:eastAsia="Times New Roman" w:hAnsi="Tahoma" w:cs="Tahoma"/>
                <w:bCs/>
                <w:iCs/>
                <w:color w:val="808000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808000"/>
                <w:sz w:val="26"/>
                <w:szCs w:val="26"/>
                <w:lang w:eastAsia="ru-RU"/>
              </w:rPr>
              <w:t>Задачи: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Способствовать физическому развитию; формировать основы здорового образа жизни.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 </w:t>
            </w:r>
            <w:r w:rsidR="003B4277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 xml:space="preserve">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ЦЕЛЬ: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Способствование своевременному и полноценному психическому развитию каждого ребенка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-&gt;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808000"/>
                <w:sz w:val="26"/>
                <w:szCs w:val="26"/>
                <w:lang w:eastAsia="ru-RU"/>
              </w:rPr>
              <w:t>   Задачи: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Способствовать становлению деятельности; способствовать становлению сознания; закладывать основы личности.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 ЦЕЛЬ: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Обеспечение каждому ребенку возможности радостно и содержательно прожить период дошкольного детства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FF4500"/>
                <w:sz w:val="26"/>
                <w:szCs w:val="26"/>
                <w:lang w:eastAsia="ru-RU"/>
              </w:rPr>
              <w:t>-&gt;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  <w:t> 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808000"/>
                <w:sz w:val="26"/>
                <w:szCs w:val="26"/>
                <w:lang w:eastAsia="ru-RU"/>
              </w:rPr>
              <w:t>  Задачи: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Создавать атмосферу эмоционального комфорта; Создавать условия для творческого самовыражения; Создавать условия для участия родителей в жизни группы; организовывать яркие, радостные общие события жизни группы.  </w:t>
            </w:r>
          </w:p>
          <w:p w:rsidR="003B4277" w:rsidRPr="00930C26" w:rsidRDefault="009303AF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lastRenderedPageBreak/>
              <w:t>  </w:t>
            </w:r>
          </w:p>
          <w:p w:rsidR="003B4277" w:rsidRPr="00930C26" w:rsidRDefault="003B4277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</w:p>
          <w:p w:rsidR="009303AF" w:rsidRPr="00FE48BA" w:rsidRDefault="003B4277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</w:pP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/>
                <w:bCs/>
                <w:iCs/>
                <w:color w:val="DAA520"/>
                <w:sz w:val="26"/>
                <w:szCs w:val="26"/>
                <w:lang w:eastAsia="ru-RU"/>
              </w:rPr>
              <w:t>"Программа воспитания и обучения"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под ред. М.А.Васильевой направлена на развитие духовных и общечеловеческих ценностей.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DAA520"/>
                <w:sz w:val="26"/>
                <w:szCs w:val="26"/>
                <w:lang w:eastAsia="ru-RU"/>
              </w:rPr>
              <w:t>Ведущие ЦЕЛИ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обновленной программы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  <w:t xml:space="preserve">   </w:t>
            </w: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Эти цели реализуются в процессе разнообразных видов детской деятельности: игровой, учебной, художественной, двигательной, трудовой. В программе раскрыты закономерности и особенности развития малышей от рождения.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  <w:t xml:space="preserve">   Для достижения целей программы первостепенное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DAA520"/>
                <w:sz w:val="26"/>
                <w:szCs w:val="26"/>
                <w:lang w:eastAsia="ru-RU"/>
              </w:rPr>
              <w:t>значение имеют: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забота о здоровье,</w:t>
            </w:r>
            <w:r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эмоциональном благополучии и своевременном всестороннем развитии каждого ребёнка;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творческими; креативность процесса воспитания и обучения; уважительное отношение к результатам детского творчества;</w:t>
            </w:r>
            <w:r w:rsidR="00930C26" w:rsidRPr="00930C26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единство подходов к воспитанию детей в условиях ДОУ и семьи; соблюдение преемственности в работе детского сада и школы.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C26" w:rsidRPr="00930C26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Решение обозначенных в программе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DAA520"/>
                <w:sz w:val="26"/>
                <w:szCs w:val="26"/>
                <w:lang w:eastAsia="ru-RU"/>
              </w:rPr>
              <w:t xml:space="preserve">целей и задач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возможно только при целенаправленном влиянии педагога на ребенка с первых дней его пребывания в 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приобретенных им нравственных качеств.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br/>
            </w:r>
            <w:r w:rsidR="00930C26" w:rsidRPr="00930C26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 xml:space="preserve">   </w:t>
            </w:r>
            <w:r w:rsidR="009303AF" w:rsidRPr="003B4277">
              <w:rPr>
                <w:rFonts w:ascii="Tahoma" w:eastAsia="Times New Roman" w:hAnsi="Tahoma" w:cs="Tahoma"/>
                <w:bCs/>
                <w:iCs/>
                <w:color w:val="001B64"/>
                <w:sz w:val="26"/>
                <w:szCs w:val="26"/>
                <w:lang w:eastAsia="ru-RU"/>
              </w:rPr>
              <w:t>Заботясь о здоровье и всестороннем воспитании детей, педагоги ДОУ совместно с семьей должны стремиться сделать счастливым детство каждого ребенка.</w:t>
            </w:r>
          </w:p>
          <w:p w:rsidR="00930C26" w:rsidRPr="00B32F5D" w:rsidRDefault="00930C26" w:rsidP="003B4277">
            <w:pPr>
              <w:spacing w:after="0" w:line="240" w:lineRule="auto"/>
              <w:ind w:right="708"/>
              <w:rPr>
                <w:rFonts w:ascii="Tahoma" w:eastAsia="Times New Roman" w:hAnsi="Tahoma" w:cs="Tahoma"/>
                <w:bCs/>
                <w:iCs/>
                <w:color w:val="013B2E"/>
                <w:sz w:val="26"/>
                <w:szCs w:val="26"/>
                <w:lang w:eastAsia="ru-RU"/>
              </w:rPr>
            </w:pPr>
          </w:p>
        </w:tc>
      </w:tr>
    </w:tbl>
    <w:p w:rsidR="009303AF" w:rsidRPr="003B4277" w:rsidRDefault="0043521F" w:rsidP="00930C26">
      <w:pPr>
        <w:ind w:left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    </w:t>
      </w:r>
      <w:r w:rsidR="00930C26">
        <w:rPr>
          <w:rFonts w:ascii="Tahoma" w:hAnsi="Tahoma" w:cs="Tahoma"/>
          <w:noProof/>
          <w:sz w:val="26"/>
          <w:szCs w:val="26"/>
          <w:lang w:eastAsia="ru-RU"/>
        </w:rPr>
        <w:drawing>
          <wp:inline distT="0" distB="0" distL="0" distR="0">
            <wp:extent cx="3419475" cy="2669449"/>
            <wp:effectExtent l="0" t="0" r="0" b="0"/>
            <wp:docPr id="6" name="Рисунок 6" descr="C:\Documents and Settings\Администратор\Рабочий стол\сайт ДОУ\Картинки\normal_416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айт ДОУ\Картинки\normal_4164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86" cy="26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3AF" w:rsidRPr="003B4277" w:rsidSect="00286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AF"/>
    <w:rsid w:val="000C7924"/>
    <w:rsid w:val="001219BA"/>
    <w:rsid w:val="0019730A"/>
    <w:rsid w:val="00216091"/>
    <w:rsid w:val="002868C1"/>
    <w:rsid w:val="00286C8C"/>
    <w:rsid w:val="002F69B9"/>
    <w:rsid w:val="00375CAA"/>
    <w:rsid w:val="003B4277"/>
    <w:rsid w:val="0043521F"/>
    <w:rsid w:val="006018E1"/>
    <w:rsid w:val="00614909"/>
    <w:rsid w:val="006D1EAF"/>
    <w:rsid w:val="009303AF"/>
    <w:rsid w:val="00930C26"/>
    <w:rsid w:val="009B55B6"/>
    <w:rsid w:val="00AA2E59"/>
    <w:rsid w:val="00AA7684"/>
    <w:rsid w:val="00B32F5D"/>
    <w:rsid w:val="00B43961"/>
    <w:rsid w:val="00CD3AFC"/>
    <w:rsid w:val="00FA6131"/>
    <w:rsid w:val="00F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E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1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dou153.ucoz.ru/Document/Lizenzi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17</cp:revision>
  <dcterms:created xsi:type="dcterms:W3CDTF">2011-08-19T15:10:00Z</dcterms:created>
  <dcterms:modified xsi:type="dcterms:W3CDTF">2012-05-12T20:08:00Z</dcterms:modified>
</cp:coreProperties>
</file>